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472C4" w:themeColor="accent1"/>
          <w:sz w:val="24"/>
          <w:szCs w:val="24"/>
          <w:lang w:val="es-MX" w:eastAsia="en-US"/>
        </w:rPr>
        <w:id w:val="-3295624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2DF6500B" w14:textId="24DDBB31" w:rsidR="00007106" w:rsidRDefault="0000710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8A21A04" wp14:editId="57D3CFDB">
                <wp:simplePos x="0" y="0"/>
                <wp:positionH relativeFrom="column">
                  <wp:posOffset>285290</wp:posOffset>
                </wp:positionH>
                <wp:positionV relativeFrom="paragraph">
                  <wp:posOffset>10879</wp:posOffset>
                </wp:positionV>
                <wp:extent cx="5073313" cy="2383436"/>
                <wp:effectExtent l="0" t="0" r="0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3313" cy="2383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7815CE" w14:textId="77777777" w:rsidR="00007106" w:rsidRDefault="0000710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</w:p>
        <w:p w14:paraId="4D2AEB77" w14:textId="6963170C" w:rsidR="00E90A66" w:rsidRDefault="00E90A6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s-ES" w:eastAsia="es-ES"/>
            </w:rPr>
            <w:drawing>
              <wp:inline distT="0" distB="0" distL="0" distR="0" wp14:anchorId="598BDC08" wp14:editId="65850C87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  <w:lang w:val="es-MX"/>
            </w:rPr>
            <w:alias w:val="Título"/>
            <w:tag w:val=""/>
            <w:id w:val="1735040861"/>
            <w:placeholder>
              <w:docPart w:val="5CB4ADE5CA0EFF42917A1967D615CFE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2981B09" w14:textId="49141BC0" w:rsidR="00E90A66" w:rsidRPr="00E90A66" w:rsidRDefault="00E90A66">
              <w:pPr>
                <w:pStyle w:val="Sinespaciado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  <w:lang w:val="es-MX"/>
                </w:rPr>
              </w:pPr>
              <w:r w:rsidRPr="00E90A66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lang w:val="es-MX"/>
                </w:rPr>
                <w:t>Overview 2012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  <w:lang w:val="es-MX"/>
            </w:rPr>
            <w:alias w:val="Subtítulo"/>
            <w:tag w:val=""/>
            <w:id w:val="328029620"/>
            <w:placeholder>
              <w:docPart w:val="C71D4EE62BF31E40A5B639754DE35FA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2051E3D7" w14:textId="05030F51" w:rsidR="00E90A66" w:rsidRPr="00E90A66" w:rsidRDefault="00E90A66">
              <w:pPr>
                <w:pStyle w:val="Sinespaciado"/>
                <w:jc w:val="center"/>
                <w:rPr>
                  <w:color w:val="4472C4" w:themeColor="accent1"/>
                  <w:sz w:val="28"/>
                  <w:szCs w:val="28"/>
                  <w:lang w:val="es-MX"/>
                </w:rPr>
              </w:pPr>
              <w:r w:rsidRPr="00E90A66">
                <w:rPr>
                  <w:color w:val="4472C4" w:themeColor="accent1"/>
                  <w:sz w:val="28"/>
                  <w:szCs w:val="28"/>
                  <w:lang w:val="es-MX"/>
                </w:rPr>
                <w:t>Fundacion Corazon de Ni</w:t>
              </w:r>
              <w:r>
                <w:rPr>
                  <w:color w:val="4472C4" w:themeColor="accent1"/>
                  <w:sz w:val="28"/>
                  <w:szCs w:val="28"/>
                  <w:lang w:val="es-MX"/>
                </w:rPr>
                <w:t>ña A.C.</w:t>
              </w:r>
            </w:p>
          </w:sdtContent>
        </w:sdt>
        <w:p w14:paraId="009E7219" w14:textId="4620B77F" w:rsidR="00E90A66" w:rsidRDefault="00E90A66">
          <w:pPr>
            <w:pStyle w:val="Sinespaciado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3E7262" wp14:editId="42B6DD3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11-02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52AF5749" w14:textId="6476DC3A" w:rsidR="00E90A66" w:rsidRPr="00E90A66" w:rsidRDefault="00E90A66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lang w:val="es-ES"/>
                                      </w:rPr>
                                      <w:t>2 de noviembre de 2022</w:t>
                                    </w:r>
                                  </w:p>
                                </w:sdtContent>
                              </w:sdt>
                              <w:p w14:paraId="2BB4673C" w14:textId="667D54BC" w:rsidR="00E90A66" w:rsidRPr="00E90A66" w:rsidRDefault="00000000">
                                <w:pPr>
                                  <w:pStyle w:val="Sinespaciado"/>
                                  <w:jc w:val="center"/>
                                  <w:rPr>
                                    <w:color w:val="4472C4" w:themeColor="accent1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lang w:val="es-MX"/>
                                    </w:rPr>
                                    <w:alias w:val="Compañí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E90A66" w:rsidRPr="00E90A66">
                                      <w:rPr>
                                        <w:caps/>
                                        <w:color w:val="4472C4" w:themeColor="accent1"/>
                                        <w:lang w:val="es-MX"/>
                                      </w:rPr>
                                      <w:t xml:space="preserve">Project </w:t>
                                    </w:r>
                                    <w:r w:rsidR="00E90A66">
                                      <w:rPr>
                                        <w:caps/>
                                        <w:color w:val="4472C4" w:themeColor="accent1"/>
                                        <w:lang w:val="es-MX"/>
                                      </w:rPr>
                                      <w:t>expenses</w:t>
                                    </w:r>
                                  </w:sdtContent>
                                </w:sdt>
                              </w:p>
                              <w:p w14:paraId="42E928DC" w14:textId="2F4B0BCC" w:rsidR="00E90A66" w:rsidRPr="00E90A66" w:rsidRDefault="00000000">
                                <w:pPr>
                                  <w:pStyle w:val="Sinespaciado"/>
                                  <w:jc w:val="center"/>
                                  <w:rPr>
                                    <w:color w:val="4472C4" w:themeColor="accent1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lang w:val="es-MX"/>
                                    </w:rPr>
                                    <w:alias w:val="Dirección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E90A66" w:rsidRPr="00E90A66">
                                      <w:rPr>
                                        <w:color w:val="4472C4" w:themeColor="accent1"/>
                                        <w:lang w:val="es-MX"/>
                                      </w:rPr>
                                      <w:t xml:space="preserve">San Luis Potosi, 355, Primero de </w:t>
                                    </w:r>
                                    <w:r w:rsidR="00E90A66">
                                      <w:rPr>
                                        <w:color w:val="4472C4" w:themeColor="accent1"/>
                                        <w:lang w:val="es-MX"/>
                                      </w:rPr>
                                      <w:t>Mayo, Puerto Vallarta, Jalisco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3E726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&#13;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11-02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2AF5749" w14:textId="6476DC3A" w:rsidR="00E90A66" w:rsidRPr="00E90A66" w:rsidRDefault="00E90A66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s-ES"/>
                                </w:rPr>
                                <w:t>2 de noviembre de 2022</w:t>
                              </w:r>
                            </w:p>
                          </w:sdtContent>
                        </w:sdt>
                        <w:p w14:paraId="2BB4673C" w14:textId="667D54BC" w:rsidR="00E90A66" w:rsidRPr="00E90A66" w:rsidRDefault="00E90A66">
                          <w:pPr>
                            <w:pStyle w:val="Sinespaciado"/>
                            <w:jc w:val="center"/>
                            <w:rPr>
                              <w:color w:val="4472C4" w:themeColor="accent1"/>
                              <w:lang w:val="es-MX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lang w:val="es-MX"/>
                              </w:rPr>
                              <w:alias w:val="Compañí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E90A66">
                                <w:rPr>
                                  <w:caps/>
                                  <w:color w:val="4472C4" w:themeColor="accent1"/>
                                  <w:lang w:val="es-MX"/>
                                </w:rPr>
                                <w:t xml:space="preserve">Project 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lang w:val="es-MX"/>
                                </w:rPr>
                                <w:t>expenses</w:t>
                              </w:r>
                            </w:sdtContent>
                          </w:sdt>
                        </w:p>
                        <w:p w14:paraId="42E928DC" w14:textId="2F4B0BCC" w:rsidR="00E90A66" w:rsidRPr="00E90A66" w:rsidRDefault="00E90A66">
                          <w:pPr>
                            <w:pStyle w:val="Sinespaciado"/>
                            <w:jc w:val="center"/>
                            <w:rPr>
                              <w:color w:val="4472C4" w:themeColor="accent1"/>
                              <w:lang w:val="es-MX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lang w:val="es-MX"/>
                              </w:rPr>
                              <w:alias w:val="Dirección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Pr="00E90A66">
                                <w:rPr>
                                  <w:color w:val="4472C4" w:themeColor="accent1"/>
                                  <w:lang w:val="es-MX"/>
                                </w:rPr>
                                <w:t xml:space="preserve">San Luis Potosi, 355, Primero de </w:t>
                              </w:r>
                              <w:r>
                                <w:rPr>
                                  <w:color w:val="4472C4" w:themeColor="accent1"/>
                                  <w:lang w:val="es-MX"/>
                                </w:rPr>
                                <w:t>Mayo, Puerto Vallarta, Jalisco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  <w:lang w:val="es-ES" w:eastAsia="es-ES"/>
            </w:rPr>
            <w:drawing>
              <wp:inline distT="0" distB="0" distL="0" distR="0" wp14:anchorId="7C504E21" wp14:editId="2FD24412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009E88D" w14:textId="596F7B65" w:rsidR="00E90A66" w:rsidRDefault="00E90A66">
          <w:r>
            <w:br w:type="page"/>
          </w:r>
        </w:p>
      </w:sdtContent>
    </w:sdt>
    <w:p w14:paraId="09ABEEC4" w14:textId="50A38BAC" w:rsidR="00B5469C" w:rsidRDefault="0000710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D32131D" wp14:editId="1F6828B5">
            <wp:simplePos x="0" y="0"/>
            <wp:positionH relativeFrom="column">
              <wp:posOffset>-974725</wp:posOffset>
            </wp:positionH>
            <wp:positionV relativeFrom="paragraph">
              <wp:posOffset>329606</wp:posOffset>
            </wp:positionV>
            <wp:extent cx="7554564" cy="4542019"/>
            <wp:effectExtent l="0" t="0" r="2540" b="5080"/>
            <wp:wrapNone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615314B5-5094-6952-128A-F5E016B4FA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469C" w:rsidSect="00E90A66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66"/>
    <w:rsid w:val="00007106"/>
    <w:rsid w:val="002277B8"/>
    <w:rsid w:val="00665523"/>
    <w:rsid w:val="00AD6F51"/>
    <w:rsid w:val="00B5469C"/>
    <w:rsid w:val="00DA70B6"/>
    <w:rsid w:val="00E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6E4C"/>
  <w15:chartTrackingRefBased/>
  <w15:docId w15:val="{024778C2-8AE0-C04C-A1EF-44030B14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90A66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90A66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amaurimezaestrada\Downloads\OVERVIEW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OVERVIEW</a:t>
            </a:r>
            <a:r>
              <a:rPr lang="es-MX" baseline="0"/>
              <a:t> 2012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700-7144-AA68-549664DE94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700-7144-AA68-549664DE94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700-7144-AA68-549664DE94E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700-7144-AA68-549664DE94E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700-7144-AA68-549664DE94E7}"/>
              </c:ext>
            </c:extLst>
          </c:dPt>
          <c:dLbls>
            <c:dLbl>
              <c:idx val="0"/>
              <c:layout>
                <c:manualLayout>
                  <c:x val="-0.20877815966340885"/>
                  <c:y val="6.21476969592201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CAPITAL</a:t>
                    </a:r>
                    <a:r>
                      <a:rPr lang="en-US" baseline="0"/>
                      <a:t> PROJECTS</a:t>
                    </a:r>
                  </a:p>
                  <a:p>
                    <a:fld id="{6D4281A2-38D5-2247-8D60-10EE6ECB5C9C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700-7144-AA68-549664DE94E7}"/>
                </c:ext>
              </c:extLst>
            </c:dLbl>
            <c:dLbl>
              <c:idx val="1"/>
              <c:layout>
                <c:manualLayout>
                  <c:x val="0.20125316805701043"/>
                  <c:y val="5.90728761583237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US OPERATIONS</a:t>
                    </a:r>
                  </a:p>
                  <a:p>
                    <a:fld id="{46315603-B851-7647-AC4B-B6B7CB15490A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700-7144-AA68-549664DE94E7}"/>
                </c:ext>
              </c:extLst>
            </c:dLbl>
            <c:dLbl>
              <c:idx val="2"/>
              <c:layout>
                <c:manualLayout>
                  <c:x val="5.5749657850583376E-2"/>
                  <c:y val="9.88198983033284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MEXICO OPERATION</a:t>
                    </a:r>
                  </a:p>
                  <a:p>
                    <a:fld id="{B27FFD3E-CA4C-F844-914D-BF2CFDE31274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700-7144-AA68-549664DE94E7}"/>
                </c:ext>
              </c:extLst>
            </c:dLbl>
            <c:dLbl>
              <c:idx val="3"/>
              <c:layout>
                <c:manualLayout>
                  <c:x val="5.5794088031294251E-2"/>
                  <c:y val="-1.80436295281579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EDUCATION</a:t>
                    </a:r>
                    <a:r>
                      <a:rPr lang="en-US" baseline="0"/>
                      <a:t> PROGRAMS</a:t>
                    </a:r>
                  </a:p>
                  <a:p>
                    <a:fld id="{26291095-4B58-B24B-89A6-EA1D1C9B4C54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700-7144-AA68-549664DE94E7}"/>
                </c:ext>
              </c:extLst>
            </c:dLbl>
            <c:dLbl>
              <c:idx val="4"/>
              <c:layout>
                <c:manualLayout>
                  <c:x val="-5.0490753561041983E-2"/>
                  <c:y val="1.07659887049967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PROGRAMS SERVICES</a:t>
                    </a:r>
                  </a:p>
                  <a:p>
                    <a:fld id="{7117A742-CD82-484F-9991-07E2553F3CDB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700-7144-AA68-549664DE94E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income!$C$23:$C$27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4000</c:v>
                </c:pt>
                <c:pt idx="3">
                  <c:v>2750</c:v>
                </c:pt>
                <c:pt idx="4">
                  <c:v>15850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700-7144-AA68-549664DE94E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B4ADE5CA0EFF42917A1967D615C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1B8F-0D86-0346-A0AF-668CDB046B52}"/>
      </w:docPartPr>
      <w:docPartBody>
        <w:p w:rsidR="00B74214" w:rsidRDefault="00037B98" w:rsidP="00037B98">
          <w:pPr>
            <w:pStyle w:val="5CB4ADE5CA0EFF42917A1967D615CFE2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[Título del documento]</w:t>
          </w:r>
        </w:p>
      </w:docPartBody>
    </w:docPart>
    <w:docPart>
      <w:docPartPr>
        <w:name w:val="C71D4EE62BF31E40A5B639754DE3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DAFA9-BD47-8447-92D9-4779C540E33D}"/>
      </w:docPartPr>
      <w:docPartBody>
        <w:p w:rsidR="00B74214" w:rsidRDefault="00037B98" w:rsidP="00037B98">
          <w:pPr>
            <w:pStyle w:val="C71D4EE62BF31E40A5B639754DE35FA9"/>
          </w:pPr>
          <w:r>
            <w:rPr>
              <w:color w:val="4472C4" w:themeColor="accent1"/>
              <w:sz w:val="28"/>
              <w:szCs w:val="28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98"/>
    <w:rsid w:val="00037B98"/>
    <w:rsid w:val="0015499E"/>
    <w:rsid w:val="00B74214"/>
    <w:rsid w:val="00C4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CB4ADE5CA0EFF42917A1967D615CFE2">
    <w:name w:val="5CB4ADE5CA0EFF42917A1967D615CFE2"/>
    <w:rsid w:val="00037B98"/>
  </w:style>
  <w:style w:type="paragraph" w:customStyle="1" w:styleId="C71D4EE62BF31E40A5B639754DE35FA9">
    <w:name w:val="C71D4EE62BF31E40A5B639754DE35FA9"/>
    <w:rsid w:val="00037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2022-11-02T00:00:00</PublishDate>
  <Abstract/>
  <CompanyAddress>San Luis Potosi, 355, Primero de Mayo, Puerto Vallarta, Jalisco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Project expenses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2012</dc:title>
  <dc:subject>Fundacion Corazon de Niña A.C.</dc:subject>
  <dc:creator>Melissa Canez</dc:creator>
  <cp:keywords/>
  <dc:description/>
  <cp:lastModifiedBy>Melissa Canez</cp:lastModifiedBy>
  <cp:revision>2</cp:revision>
  <dcterms:created xsi:type="dcterms:W3CDTF">2022-11-02T16:19:00Z</dcterms:created>
  <dcterms:modified xsi:type="dcterms:W3CDTF">2022-11-02T20:01:00Z</dcterms:modified>
</cp:coreProperties>
</file>